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0A" w:rsidRPr="00A476F6" w:rsidRDefault="0055470A" w:rsidP="00812EBF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</w:rPr>
      </w:pP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 xml:space="preserve">Per l’a.a. 2016-2017 la Facoltà di Giurisprudenza dell’Università degli Studi di Milano organizza l’undicesima edizione del Corso di Perfezionamento in Diritto sportivo e Giustizia Sportiva “Lucio Colantuoni”. 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Da sottolineare la dedica da parte dell’Università all'ideatore del Corso, Prof. Lucio Colantuoni, scomparso tragicamente all’inizio del 2016, Lo staff organizzativo ringrazia l’Università e tutti gli Enti del mondo dello sport e non solo, che hanno deciso di patrocinare l'evento.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 xml:space="preserve">L’obiettivo principale del Corso è quello di fornire una qualificata formazione post universitaria a coloro che aspirano ad intraprendere o proseguire una carriera nel mondo del diritto sportivo nonché offrire agli operatori del settore la possibilità di completare ed aggiornare la propria formazione professionale. A tal fine, l’attività didattica è suddivisa tra lezioni frontali di stampo e livello accademico (trenta per cento), e soprattutto lezioni interattive di impronta più prettamente pratica e testimonianze di operatori, il tutto da parte di soggetti di comprovata esperienza in ciascun settore specifico. Il Corso si articola - nel periodo gennaio-giugno 2017 - in 14 lezioni frontali, 2 tavole rotonde e 4 workshop per un totale di 80 ore. 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Oltre al taglio particolarmente pratico di questo Corso di Perfezionamento, il valore aggiunto risiede appunto nei workshop, ogni anno migliorati rispetto alle edizioni precedenti e valorizzati per soddisfare le esigenze del mercato.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I workshop sono infatti dedicati alla simulazione di procedure avanti ad organi di giustizia sportiva (Commissione Disciplinare – Collegio Arbitrale – procedimento arbitrale TAS-CAS di Losanna) nonché alla negoziazione e stesura di testi contrattuali, e sono condotti da soggetti operanti professionalmente in tale ambito ai più elevati livelli e nel rispetto dei tecnicismi giuridici specifici.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 xml:space="preserve">Gli argomenti sono affrontati in modo approfondito e i casi, tratti dalla realtà, vengono discussi e analizzati da tecnici e giudici sportivi con estremo rigore e professionalità, esattamente come avviene nella realtà. 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L’ordinamento sportivo nazionale ed internazionale, le Federazioni, le Leghe, le Società Sportive e le Associazioni, i controlli economico-finanziari ed i bilanci, le procedure fallimentari delle Società ed Associazioni Sportive, il contratto di sponsorizzazione, il merchandising, la gestione dei diritti televisivi e dei diritti di immagine, il marketing sportivo, i contratti sportivi professionistici e dilettantistici, trasferimenti degli atleti, gli Agenti e i Direttori Sportivi, i profili fiscali nello sport, l’impiantistica sportiva, il doping, la giustizia sportiva nazionale ed internazionale, l'Arbitrato sportivo</w:t>
      </w:r>
      <w:r w:rsidR="00D94880">
        <w:rPr>
          <w:rFonts w:ascii="Times New Roman" w:hAnsi="Times New Roman" w:cs="Times New Roman"/>
        </w:rPr>
        <w:t xml:space="preserve">, la deontologia e l’etica nel mondo sportivo, </w:t>
      </w:r>
      <w:bookmarkStart w:id="0" w:name="_GoBack"/>
      <w:bookmarkEnd w:id="0"/>
      <w:r w:rsidR="00D94880">
        <w:rPr>
          <w:rFonts w:ascii="Times New Roman" w:hAnsi="Times New Roman" w:cs="Times New Roman"/>
        </w:rPr>
        <w:t>le attività ricreative ed amatoriali</w:t>
      </w:r>
      <w:r w:rsidRPr="00DD444F">
        <w:rPr>
          <w:rFonts w:ascii="Times New Roman" w:hAnsi="Times New Roman" w:cs="Times New Roman"/>
        </w:rPr>
        <w:t xml:space="preserve">; questi saranno i temi trattati durante le lezioni. 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"Nel panorama formativo accademico, il Corso rappresenta un unicum</w:t>
      </w:r>
      <w:r>
        <w:rPr>
          <w:rFonts w:ascii="Times New Roman" w:hAnsi="Times New Roman" w:cs="Times New Roman"/>
        </w:rPr>
        <w:t xml:space="preserve"> </w:t>
      </w:r>
      <w:r w:rsidRPr="00DD444F">
        <w:rPr>
          <w:rFonts w:ascii="Times New Roman" w:hAnsi="Times New Roman" w:cs="Times New Roman"/>
        </w:rPr>
        <w:t>di assoluto prestigio, teso a costituire la base di partenza per ulteriori eventuali approfondimenti in Corsi Master di I e II Livello, specie manageriali in ambito giuridico sportivo. In particolare, il Corso si propone di fornire ai partecipanti un’adeguata formazione specialistica, consentendo agli stessi di potersi confrontare direttamente con i principali operatori del settore che saranno, di volta in volta, invitati alle lezioni, nonché con i Tutor, anch’essi esperti del settore" spiega il Professor Fabio Iudica a capo del coordinamento organizzativo e didattico.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Da sempre molto apprezzati sono i workshop, come sottolineano i Tutor: "rappresentano probabilmente la vera peculiarità del Corso, possiamo dire il suo “fiore all’occhiello”, con l’opportunità di apprendere specifici tecnicismi giuridici pratici. In particolare, novità di quest’anno è il quarto workshop ovvero una vera e propria simulazione di procedura arbitrale internazionale avanti al Tribunale Arbitrale per lo Sport di Losanna (TAS-CAS)."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Le domande di ammissione dovranno essere presentate entro il 12 dicembre 2016 con le modalità e nei tempi previsti dal bando di attivazione pubblicato sul sito dell'Un</w:t>
      </w:r>
      <w:r>
        <w:rPr>
          <w:rFonts w:ascii="Times New Roman" w:hAnsi="Times New Roman" w:cs="Times New Roman"/>
        </w:rPr>
        <w:t xml:space="preserve">iversità degli Studi di Milano </w:t>
      </w:r>
      <w:r w:rsidRPr="00DD444F">
        <w:rPr>
          <w:rFonts w:ascii="Times New Roman" w:hAnsi="Times New Roman" w:cs="Times New Roman"/>
        </w:rPr>
        <w:t>e sul sito del corso.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Il corso è riservato ad un minimo di 20 fino a un massimo di 60 partecipanti. Sarà predisposta una graduatoria di merito con finalità selettive. Detta graduatoria terrà conto del curriculum vitae et studiorum del candidato.</w:t>
      </w:r>
    </w:p>
    <w:p w:rsidR="00DD444F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lastRenderedPageBreak/>
        <w:t xml:space="preserve">Il corso si terrà nel periodo dal 26 gennaio (giornata inaugurale) al 15 giugno 2017, il giovedì pomeriggio, dalle ore </w:t>
      </w:r>
      <w:r>
        <w:rPr>
          <w:rFonts w:ascii="Times New Roman" w:hAnsi="Times New Roman" w:cs="Times New Roman"/>
        </w:rPr>
        <w:t>14.30 alle 18.30. E’</w:t>
      </w:r>
      <w:r w:rsidRPr="00DD444F">
        <w:rPr>
          <w:rFonts w:ascii="Times New Roman" w:hAnsi="Times New Roman" w:cs="Times New Roman"/>
        </w:rPr>
        <w:t xml:space="preserve"> accreditato presso l'Ordine degli Avvocati di Milano, che ha deliberato il riconoscimento di 18 CFU di cui 2 in materia obbligatoria.</w:t>
      </w:r>
    </w:p>
    <w:p w:rsidR="00A476F6" w:rsidRPr="00DD444F" w:rsidRDefault="00DD444F" w:rsidP="00DD444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</w:rPr>
      </w:pPr>
      <w:r w:rsidRPr="00DD444F">
        <w:rPr>
          <w:rFonts w:ascii="Times New Roman" w:hAnsi="Times New Roman" w:cs="Times New Roman"/>
        </w:rPr>
        <w:t>Il coordinament</w:t>
      </w:r>
      <w:r>
        <w:rPr>
          <w:rFonts w:ascii="Times New Roman" w:hAnsi="Times New Roman" w:cs="Times New Roman"/>
        </w:rPr>
        <w:t>o scientifico è a cura del Prof.</w:t>
      </w:r>
      <w:r w:rsidRPr="00DD444F">
        <w:rPr>
          <w:rFonts w:ascii="Times New Roman" w:hAnsi="Times New Roman" w:cs="Times New Roman"/>
        </w:rPr>
        <w:t xml:space="preserve"> Avv. Francesco Delfini mentre il docente e coordinatore del Corso è il Prof. a c. Avv. Fabio Iudica, coadiuvato dai Tutor Avv. Edoardo Revello e Dott. Marco Vittorio Tieghi (Responsabili Workshop), Avv. Antonio Rocca (Resp. Organizzativo), Dott. Lorenzo Tatarella e Dott. Paolo Marsilio.</w:t>
      </w:r>
    </w:p>
    <w:sectPr w:rsidR="00A476F6" w:rsidRPr="00DD444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70A"/>
    <w:rsid w:val="00040EB5"/>
    <w:rsid w:val="00055B57"/>
    <w:rsid w:val="00077CDD"/>
    <w:rsid w:val="00080D61"/>
    <w:rsid w:val="00101C25"/>
    <w:rsid w:val="00171AFF"/>
    <w:rsid w:val="00192999"/>
    <w:rsid w:val="001E13A1"/>
    <w:rsid w:val="00227FA4"/>
    <w:rsid w:val="002C448D"/>
    <w:rsid w:val="0035433E"/>
    <w:rsid w:val="00361AC2"/>
    <w:rsid w:val="00395168"/>
    <w:rsid w:val="003B0ABC"/>
    <w:rsid w:val="003D1318"/>
    <w:rsid w:val="003E331A"/>
    <w:rsid w:val="00411449"/>
    <w:rsid w:val="004D615D"/>
    <w:rsid w:val="0055470A"/>
    <w:rsid w:val="005915EE"/>
    <w:rsid w:val="006157F2"/>
    <w:rsid w:val="006E52B6"/>
    <w:rsid w:val="00730275"/>
    <w:rsid w:val="00776CB7"/>
    <w:rsid w:val="00812EBF"/>
    <w:rsid w:val="008208A7"/>
    <w:rsid w:val="008855DB"/>
    <w:rsid w:val="008C3019"/>
    <w:rsid w:val="008C6923"/>
    <w:rsid w:val="008E1DC3"/>
    <w:rsid w:val="00A476F6"/>
    <w:rsid w:val="00A842D2"/>
    <w:rsid w:val="00D219B6"/>
    <w:rsid w:val="00D534B1"/>
    <w:rsid w:val="00D94880"/>
    <w:rsid w:val="00DD444F"/>
    <w:rsid w:val="00DE72D3"/>
    <w:rsid w:val="00E00F74"/>
    <w:rsid w:val="00E10446"/>
    <w:rsid w:val="00E141B8"/>
    <w:rsid w:val="00E82AF8"/>
    <w:rsid w:val="00F47DB7"/>
    <w:rsid w:val="00F576D8"/>
    <w:rsid w:val="00F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D32C"/>
  <w15:docId w15:val="{2CB3729D-E1FF-4955-91A0-9993CA0D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Fabio Iudica</dc:creator>
  <cp:keywords/>
  <dc:description/>
  <cp:lastModifiedBy>Antonio Rocca</cp:lastModifiedBy>
  <cp:revision>3</cp:revision>
  <dcterms:created xsi:type="dcterms:W3CDTF">2016-11-25T13:20:00Z</dcterms:created>
  <dcterms:modified xsi:type="dcterms:W3CDTF">2016-11-25T13:28:00Z</dcterms:modified>
</cp:coreProperties>
</file>