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5E834" w14:textId="77777777" w:rsidR="007E5B5B" w:rsidRPr="00322E52" w:rsidRDefault="002B53BF">
      <w:pPr>
        <w:spacing w:after="230" w:line="259" w:lineRule="auto"/>
        <w:ind w:left="108" w:right="0" w:firstLine="0"/>
        <w:jc w:val="center"/>
        <w:rPr>
          <w:sz w:val="32"/>
          <w:szCs w:val="32"/>
        </w:rPr>
      </w:pPr>
      <w:r w:rsidRPr="00322E52">
        <w:rPr>
          <w:sz w:val="32"/>
          <w:szCs w:val="32"/>
        </w:rPr>
        <w:t>COMMISSIONE ESAMINATRICE</w:t>
      </w:r>
    </w:p>
    <w:p w14:paraId="08BA0DA0" w14:textId="77777777" w:rsidR="007E5B5B" w:rsidRPr="00322E52" w:rsidRDefault="002B53BF">
      <w:pPr>
        <w:pStyle w:val="Titolo1"/>
        <w:rPr>
          <w:sz w:val="32"/>
          <w:szCs w:val="32"/>
        </w:rPr>
      </w:pPr>
      <w:r w:rsidRPr="00322E52">
        <w:rPr>
          <w:sz w:val="32"/>
          <w:szCs w:val="32"/>
        </w:rPr>
        <w:t>VERBALE di insediamento e prima riunione</w:t>
      </w:r>
    </w:p>
    <w:p w14:paraId="64A97AD4" w14:textId="77777777" w:rsidR="007E5B5B" w:rsidRPr="00322E52" w:rsidRDefault="002B53BF" w:rsidP="008F10DD">
      <w:pPr>
        <w:spacing w:after="53" w:line="360" w:lineRule="auto"/>
        <w:rPr>
          <w:sz w:val="28"/>
          <w:szCs w:val="28"/>
        </w:rPr>
      </w:pPr>
      <w:r w:rsidRPr="00322E52">
        <w:rPr>
          <w:sz w:val="28"/>
          <w:szCs w:val="28"/>
        </w:rPr>
        <w:t>L'anno 2022, il giorno 17 del mese di novembre, alle ore 12.00, presso la sala riunioni del Consiglio Ordine Avvocati di Modena, si è riunita la Commissione esaminatrice del concorso pubblico per la copertura mediante selezione per titoli ed esami (Bando del 9 agosto 2022 prot. n. 2195/2022):</w:t>
      </w:r>
    </w:p>
    <w:p w14:paraId="3F808FD9" w14:textId="7C3CA644" w:rsidR="008F10DD" w:rsidRDefault="008F10DD" w:rsidP="008F10DD">
      <w:pPr>
        <w:spacing w:after="97" w:line="353" w:lineRule="auto"/>
        <w:ind w:left="58" w:right="63"/>
        <w:rPr>
          <w:sz w:val="28"/>
          <w:szCs w:val="28"/>
        </w:rPr>
      </w:pPr>
      <w:r w:rsidRPr="00A322D8">
        <w:pict w14:anchorId="3CECF9A0">
          <v:shape id="_x0000_i1033" type="#_x0000_t75" style="width:3pt;height:.75pt;visibility:visible;mso-wrap-style:square">
            <v:imagedata r:id="rId7" o:title=""/>
          </v:shape>
        </w:pict>
      </w:r>
      <w:r w:rsidR="002B53BF" w:rsidRPr="00322E52">
        <w:rPr>
          <w:sz w:val="28"/>
          <w:szCs w:val="28"/>
        </w:rPr>
        <w:t xml:space="preserve"> di n. 1 posto a tempo pieno </w:t>
      </w:r>
      <w:proofErr w:type="spellStart"/>
      <w:r w:rsidR="002B53BF" w:rsidRPr="00322E52">
        <w:rPr>
          <w:sz w:val="28"/>
          <w:szCs w:val="28"/>
        </w:rPr>
        <w:t>ed</w:t>
      </w:r>
      <w:proofErr w:type="spellEnd"/>
      <w:r w:rsidR="002B53BF" w:rsidRPr="00322E52">
        <w:rPr>
          <w:sz w:val="28"/>
          <w:szCs w:val="28"/>
        </w:rPr>
        <w:t xml:space="preserve"> indeterminato avente profilo di operatore amministrativo </w:t>
      </w:r>
      <w:r>
        <w:rPr>
          <w:sz w:val="28"/>
          <w:szCs w:val="28"/>
        </w:rPr>
        <w:t xml:space="preserve">- </w:t>
      </w:r>
      <w:r w:rsidR="002B53BF" w:rsidRPr="00322E52">
        <w:rPr>
          <w:sz w:val="28"/>
          <w:szCs w:val="28"/>
        </w:rPr>
        <w:t xml:space="preserve">area assistenti CCNL del comparto Funzioni Centrali (Enti Pubblici non economici) </w:t>
      </w:r>
      <w:r>
        <w:rPr>
          <w:sz w:val="28"/>
          <w:szCs w:val="28"/>
        </w:rPr>
        <w:t>-</w:t>
      </w:r>
      <w:r w:rsidR="002B53BF" w:rsidRPr="00322E52">
        <w:rPr>
          <w:sz w:val="28"/>
          <w:szCs w:val="28"/>
        </w:rPr>
        <w:t xml:space="preserve">addetto ad attività amministrativa del Consiglio dell'Ordine degli Avvocati di Modena; </w:t>
      </w:r>
    </w:p>
    <w:p w14:paraId="2B1F0F28" w14:textId="77777777" w:rsidR="008F10DD" w:rsidRDefault="008F10DD" w:rsidP="008F10DD">
      <w:pPr>
        <w:spacing w:after="97" w:line="353" w:lineRule="auto"/>
        <w:ind w:left="58" w:right="63"/>
        <w:rPr>
          <w:sz w:val="28"/>
          <w:szCs w:val="28"/>
        </w:rPr>
      </w:pPr>
      <w:r>
        <w:rPr>
          <w:sz w:val="28"/>
          <w:szCs w:val="28"/>
        </w:rPr>
        <w:t>-</w:t>
      </w:r>
      <w:r w:rsidR="002B53BF" w:rsidRPr="00322E52">
        <w:rPr>
          <w:sz w:val="28"/>
          <w:szCs w:val="28"/>
        </w:rPr>
        <w:t xml:space="preserve">di n. 1 posto a tempo pieno </w:t>
      </w:r>
      <w:proofErr w:type="spellStart"/>
      <w:r w:rsidR="002B53BF" w:rsidRPr="00322E52">
        <w:rPr>
          <w:sz w:val="28"/>
          <w:szCs w:val="28"/>
        </w:rPr>
        <w:t>ed</w:t>
      </w:r>
      <w:proofErr w:type="spellEnd"/>
      <w:r w:rsidR="002B53BF" w:rsidRPr="00322E52">
        <w:rPr>
          <w:sz w:val="28"/>
          <w:szCs w:val="28"/>
        </w:rPr>
        <w:t xml:space="preserve"> indeterminato avente profilo di operatore amministrativo </w:t>
      </w:r>
      <w:r>
        <w:rPr>
          <w:sz w:val="28"/>
          <w:szCs w:val="28"/>
        </w:rPr>
        <w:t xml:space="preserve">- </w:t>
      </w:r>
      <w:r w:rsidR="002B53BF" w:rsidRPr="00322E52">
        <w:rPr>
          <w:sz w:val="28"/>
          <w:szCs w:val="28"/>
        </w:rPr>
        <w:t>area Funzionari CCNL del Comparto Funzioni Centrali (enti pubblici non economici)</w:t>
      </w:r>
      <w:r>
        <w:rPr>
          <w:sz w:val="28"/>
          <w:szCs w:val="28"/>
        </w:rPr>
        <w:t xml:space="preserve"> - </w:t>
      </w:r>
      <w:r w:rsidR="002B53BF" w:rsidRPr="00322E52">
        <w:rPr>
          <w:sz w:val="28"/>
          <w:szCs w:val="28"/>
        </w:rPr>
        <w:t>addetto ad attività amministrativa del Consiglio dell'Ordine degli Avvocati di Modena.</w:t>
      </w:r>
    </w:p>
    <w:p w14:paraId="42ABBB41" w14:textId="54AB3E48" w:rsidR="008F10DD" w:rsidRDefault="008F10DD" w:rsidP="008F10DD">
      <w:pPr>
        <w:spacing w:after="97" w:line="353" w:lineRule="auto"/>
        <w:ind w:left="0" w:right="63" w:firstLine="0"/>
        <w:rPr>
          <w:sz w:val="28"/>
          <w:szCs w:val="28"/>
        </w:rPr>
      </w:pPr>
      <w:r>
        <w:rPr>
          <w:sz w:val="28"/>
          <w:szCs w:val="28"/>
        </w:rPr>
        <w:t xml:space="preserve">La </w:t>
      </w:r>
      <w:r w:rsidRPr="008F10DD">
        <w:rPr>
          <w:sz w:val="28"/>
          <w:szCs w:val="28"/>
        </w:rPr>
        <w:t>Commissione esaminatrice, ai sensi delle Delibere del Consiglio dell'Ordine degli</w:t>
      </w:r>
      <w:r w:rsidRPr="008F10DD">
        <w:rPr>
          <w:sz w:val="28"/>
          <w:szCs w:val="28"/>
        </w:rPr>
        <w:drawing>
          <wp:anchor distT="0" distB="0" distL="114300" distR="114300" simplePos="0" relativeHeight="251658240" behindDoc="0" locked="0" layoutInCell="1" allowOverlap="1" wp14:anchorId="0D2B1733" wp14:editId="4AA7E5A2">
            <wp:simplePos x="561975" y="5467350"/>
            <wp:positionH relativeFrom="column">
              <wp:align>left</wp:align>
            </wp:positionH>
            <wp:positionV relativeFrom="paragraph">
              <wp:align>top</wp:align>
            </wp:positionV>
            <wp:extent cx="9137" cy="9136"/>
            <wp:effectExtent l="0" t="0" r="0" b="0"/>
            <wp:wrapSquare wrapText="bothSides"/>
            <wp:docPr id="1590" name="Picture 1590"/>
            <wp:cNvGraphicFramePr/>
            <a:graphic xmlns:a="http://schemas.openxmlformats.org/drawingml/2006/main">
              <a:graphicData uri="http://schemas.openxmlformats.org/drawingml/2006/picture">
                <pic:pic xmlns:pic="http://schemas.openxmlformats.org/drawingml/2006/picture">
                  <pic:nvPicPr>
                    <pic:cNvPr id="1590" name="Picture 1590"/>
                    <pic:cNvPicPr/>
                  </pic:nvPicPr>
                  <pic:blipFill>
                    <a:blip r:embed="rId8">
                      <a:extLst>
                        <a:ext uri="{28A0092B-C50C-407E-A947-70E740481C1C}">
                          <a14:useLocalDpi xmlns:a14="http://schemas.microsoft.com/office/drawing/2010/main" val="0"/>
                        </a:ext>
                      </a:extLst>
                    </a:blip>
                    <a:stretch>
                      <a:fillRect/>
                    </a:stretch>
                  </pic:blipFill>
                  <pic:spPr>
                    <a:xfrm>
                      <a:off x="0" y="0"/>
                      <a:ext cx="9137" cy="9136"/>
                    </a:xfrm>
                    <a:prstGeom prst="rect">
                      <a:avLst/>
                    </a:prstGeom>
                  </pic:spPr>
                </pic:pic>
              </a:graphicData>
            </a:graphic>
          </wp:anchor>
        </w:drawing>
      </w:r>
      <w:r>
        <w:rPr>
          <w:sz w:val="28"/>
          <w:szCs w:val="28"/>
        </w:rPr>
        <w:t xml:space="preserve"> </w:t>
      </w:r>
      <w:r w:rsidRPr="008F10DD">
        <w:rPr>
          <w:sz w:val="28"/>
          <w:szCs w:val="28"/>
        </w:rPr>
        <w:t>Avvocati di Modena del 25 ottobre 2022 e del 8 novembre 2022, è costituita dai seguenti</w:t>
      </w:r>
    </w:p>
    <w:p w14:paraId="04CC2E0F" w14:textId="26BFEF02" w:rsidR="007E5B5B" w:rsidRPr="00322E52" w:rsidRDefault="002B53BF" w:rsidP="008F10DD">
      <w:pPr>
        <w:spacing w:after="0" w:line="346" w:lineRule="auto"/>
        <w:ind w:left="43" w:right="0"/>
        <w:rPr>
          <w:sz w:val="28"/>
          <w:szCs w:val="28"/>
        </w:rPr>
      </w:pPr>
      <w:r w:rsidRPr="00322E52">
        <w:rPr>
          <w:sz w:val="28"/>
          <w:szCs w:val="28"/>
        </w:rPr>
        <w:t>componenti:</w:t>
      </w:r>
    </w:p>
    <w:p w14:paraId="280F9A51" w14:textId="77777777" w:rsidR="007E5B5B" w:rsidRPr="00322E52" w:rsidRDefault="002B53BF">
      <w:pPr>
        <w:spacing w:after="173"/>
        <w:ind w:left="36" w:right="0"/>
        <w:rPr>
          <w:sz w:val="28"/>
          <w:szCs w:val="28"/>
        </w:rPr>
      </w:pPr>
      <w:r w:rsidRPr="00322E52">
        <w:rPr>
          <w:sz w:val="28"/>
          <w:szCs w:val="28"/>
        </w:rPr>
        <w:t>Dott.ssa Luigina Signoretti;</w:t>
      </w:r>
    </w:p>
    <w:p w14:paraId="799FD6FC" w14:textId="77777777" w:rsidR="007E5B5B" w:rsidRPr="00322E52" w:rsidRDefault="002B53BF">
      <w:pPr>
        <w:spacing w:after="161"/>
        <w:ind w:left="36" w:right="0"/>
        <w:rPr>
          <w:sz w:val="28"/>
          <w:szCs w:val="28"/>
        </w:rPr>
      </w:pPr>
      <w:r w:rsidRPr="00322E52">
        <w:rPr>
          <w:sz w:val="28"/>
          <w:szCs w:val="28"/>
        </w:rPr>
        <w:t>Dottore Commercialista Claudio Trenti</w:t>
      </w:r>
    </w:p>
    <w:p w14:paraId="04077F48" w14:textId="77777777" w:rsidR="007E5B5B" w:rsidRPr="00322E52" w:rsidRDefault="002B53BF">
      <w:pPr>
        <w:spacing w:after="165"/>
        <w:ind w:left="29" w:right="0"/>
        <w:rPr>
          <w:sz w:val="28"/>
          <w:szCs w:val="28"/>
        </w:rPr>
      </w:pPr>
      <w:r w:rsidRPr="00322E52">
        <w:rPr>
          <w:sz w:val="28"/>
          <w:szCs w:val="28"/>
        </w:rPr>
        <w:t>Avv. Uber Trevisi;</w:t>
      </w:r>
    </w:p>
    <w:p w14:paraId="2EAA98D7" w14:textId="77777777" w:rsidR="007E5B5B" w:rsidRPr="00322E52" w:rsidRDefault="002B53BF">
      <w:pPr>
        <w:spacing w:after="141"/>
        <w:ind w:left="29" w:right="0"/>
        <w:rPr>
          <w:sz w:val="28"/>
          <w:szCs w:val="28"/>
        </w:rPr>
      </w:pPr>
      <w:r w:rsidRPr="00322E52">
        <w:rPr>
          <w:sz w:val="28"/>
          <w:szCs w:val="28"/>
        </w:rPr>
        <w:t>Avv. Pedro Verzani;</w:t>
      </w:r>
    </w:p>
    <w:p w14:paraId="61B645F9" w14:textId="77777777" w:rsidR="007E5B5B" w:rsidRPr="00322E52" w:rsidRDefault="002B53BF">
      <w:pPr>
        <w:spacing w:after="212"/>
        <w:ind w:left="29" w:right="0"/>
        <w:rPr>
          <w:sz w:val="28"/>
          <w:szCs w:val="28"/>
        </w:rPr>
      </w:pPr>
      <w:r w:rsidRPr="00322E52">
        <w:rPr>
          <w:sz w:val="28"/>
          <w:szCs w:val="28"/>
        </w:rPr>
        <w:t>Avv. Stefano Zironi.</w:t>
      </w:r>
    </w:p>
    <w:p w14:paraId="28A74171" w14:textId="4F8CAF5B" w:rsidR="007E5B5B" w:rsidRPr="00322E52" w:rsidRDefault="002B53BF">
      <w:pPr>
        <w:spacing w:after="20" w:line="391" w:lineRule="auto"/>
        <w:ind w:left="22" w:right="72" w:firstLine="7"/>
        <w:jc w:val="left"/>
        <w:rPr>
          <w:sz w:val="28"/>
          <w:szCs w:val="28"/>
        </w:rPr>
      </w:pPr>
      <w:r w:rsidRPr="00322E52">
        <w:rPr>
          <w:sz w:val="28"/>
          <w:szCs w:val="28"/>
        </w:rPr>
        <w:t>La Commissione esaminatrice prende atto delle Delibere di nomina del 25 ottobre 2022 e del 8 novembre 2022 e procede alla nomina al suo interno del Presidente che all'unanimità viene individuato nella persona dell'avv. Uber Trevisi che accetta.</w:t>
      </w:r>
    </w:p>
    <w:p w14:paraId="338659AD" w14:textId="6BB7A181" w:rsidR="007E5B5B" w:rsidRPr="00322E52" w:rsidRDefault="002B53BF">
      <w:pPr>
        <w:spacing w:line="396" w:lineRule="auto"/>
        <w:ind w:left="14" w:right="0"/>
        <w:rPr>
          <w:sz w:val="28"/>
          <w:szCs w:val="28"/>
        </w:rPr>
      </w:pPr>
      <w:r w:rsidRPr="00322E52">
        <w:rPr>
          <w:sz w:val="28"/>
          <w:szCs w:val="28"/>
        </w:rPr>
        <w:t>La Commissione esaminatrice prende, altresì, visione dell'elenco dei candidati che hann</w:t>
      </w:r>
      <w:r w:rsidR="00322E52">
        <w:rPr>
          <w:sz w:val="28"/>
          <w:szCs w:val="28"/>
        </w:rPr>
        <w:t>o</w:t>
      </w:r>
      <w:r w:rsidRPr="00322E52">
        <w:rPr>
          <w:sz w:val="28"/>
          <w:szCs w:val="28"/>
        </w:rPr>
        <w:t xml:space="preserve"> presentato domanda di partecipazione (visibile nel sito internet istituzionale).</w:t>
      </w:r>
    </w:p>
    <w:p w14:paraId="45DA74B6" w14:textId="4E5B2F8C" w:rsidR="007E5B5B" w:rsidRPr="00322E52" w:rsidRDefault="002B53BF" w:rsidP="008F10DD">
      <w:pPr>
        <w:spacing w:after="0" w:line="360" w:lineRule="auto"/>
        <w:ind w:left="11" w:right="0" w:firstLine="6"/>
        <w:rPr>
          <w:sz w:val="28"/>
          <w:szCs w:val="28"/>
        </w:rPr>
      </w:pPr>
      <w:r w:rsidRPr="00322E52">
        <w:rPr>
          <w:sz w:val="28"/>
          <w:szCs w:val="28"/>
        </w:rPr>
        <w:lastRenderedPageBreak/>
        <w:t>I componenti danno atto che non sussistono ipotesi di incompatibilità e provvedono a sottoscrivere la relativa dichiarazione di assenza di incompatibilità — dichiarazione sostitutiva</w:t>
      </w:r>
      <w:r w:rsidR="008F10DD">
        <w:rPr>
          <w:sz w:val="28"/>
          <w:szCs w:val="28"/>
        </w:rPr>
        <w:t xml:space="preserve"> </w:t>
      </w:r>
      <w:r w:rsidRPr="00322E52">
        <w:rPr>
          <w:sz w:val="28"/>
          <w:szCs w:val="28"/>
        </w:rPr>
        <w:t>D.P.R. 28 dicembre 2000 n. 445 — che si allegano al presente verbale.</w:t>
      </w:r>
      <w:r w:rsidRPr="00322E52">
        <w:rPr>
          <w:sz w:val="28"/>
          <w:szCs w:val="28"/>
        </w:rPr>
        <w:tab/>
      </w:r>
    </w:p>
    <w:p w14:paraId="68BC4800" w14:textId="77777777" w:rsidR="007E5B5B" w:rsidRPr="00322E52" w:rsidRDefault="002B53BF" w:rsidP="008F10DD">
      <w:pPr>
        <w:spacing w:line="364" w:lineRule="auto"/>
        <w:ind w:left="0" w:right="0"/>
        <w:rPr>
          <w:sz w:val="28"/>
          <w:szCs w:val="28"/>
        </w:rPr>
      </w:pPr>
      <w:r w:rsidRPr="00322E52">
        <w:rPr>
          <w:sz w:val="28"/>
          <w:szCs w:val="28"/>
        </w:rPr>
        <w:t>Preso atto che con Delibera del 25 ottobre 2022 il Consiglio Ordine Avvocati ha assunto la determinazione di non dar luogo alla prova preselettiva di cui all' art. 7 del bando di Concorso. La prima prova scritta, una per ogni materia è identificata da un numero cardinale, secondo l'ordine che segue:</w:t>
      </w:r>
    </w:p>
    <w:p w14:paraId="1A2318B2" w14:textId="77777777" w:rsidR="007E5B5B" w:rsidRPr="00322E52" w:rsidRDefault="002B53BF">
      <w:pPr>
        <w:numPr>
          <w:ilvl w:val="0"/>
          <w:numId w:val="1"/>
        </w:numPr>
        <w:spacing w:after="127"/>
        <w:ind w:right="0" w:firstLine="353"/>
        <w:rPr>
          <w:sz w:val="28"/>
          <w:szCs w:val="28"/>
        </w:rPr>
      </w:pPr>
      <w:r w:rsidRPr="00322E52">
        <w:rPr>
          <w:sz w:val="28"/>
          <w:szCs w:val="28"/>
        </w:rPr>
        <w:t>Elementi di contabilità pubblica;</w:t>
      </w:r>
    </w:p>
    <w:p w14:paraId="19618BE9" w14:textId="77777777" w:rsidR="008F10DD" w:rsidRDefault="002B53BF" w:rsidP="008F10DD">
      <w:pPr>
        <w:numPr>
          <w:ilvl w:val="0"/>
          <w:numId w:val="1"/>
        </w:numPr>
        <w:spacing w:after="134"/>
        <w:ind w:right="0" w:firstLine="353"/>
        <w:rPr>
          <w:sz w:val="28"/>
          <w:szCs w:val="28"/>
        </w:rPr>
      </w:pPr>
      <w:r w:rsidRPr="00322E52">
        <w:rPr>
          <w:sz w:val="28"/>
          <w:szCs w:val="28"/>
        </w:rPr>
        <w:t>Nozioni di diritto amministrativo;</w:t>
      </w:r>
    </w:p>
    <w:p w14:paraId="27F9E256" w14:textId="08A0BC39" w:rsidR="007E5B5B" w:rsidRPr="008F10DD" w:rsidRDefault="002B53BF" w:rsidP="008F10DD">
      <w:pPr>
        <w:numPr>
          <w:ilvl w:val="0"/>
          <w:numId w:val="1"/>
        </w:numPr>
        <w:spacing w:after="134"/>
        <w:ind w:left="0" w:right="0" w:firstLine="993"/>
        <w:rPr>
          <w:sz w:val="28"/>
          <w:szCs w:val="28"/>
        </w:rPr>
      </w:pPr>
      <w:r w:rsidRPr="008F10DD">
        <w:rPr>
          <w:sz w:val="28"/>
          <w:szCs w:val="28"/>
        </w:rPr>
        <w:t>Ordinamento professionale forense; avrà durata di tre ore dalla consegna delle domande sorteggiate e dovrà essere svolta da ciascun candidato con risposta aperta da contenere in una pagina uso bollo per ciascuna domanda.</w:t>
      </w:r>
    </w:p>
    <w:p w14:paraId="386CCAA5" w14:textId="77777777" w:rsidR="007E5B5B" w:rsidRPr="00322E52" w:rsidRDefault="002B53BF" w:rsidP="008F10DD">
      <w:pPr>
        <w:spacing w:line="362" w:lineRule="auto"/>
        <w:ind w:left="0" w:right="194"/>
        <w:rPr>
          <w:sz w:val="28"/>
          <w:szCs w:val="28"/>
        </w:rPr>
      </w:pPr>
      <w:r w:rsidRPr="00322E52">
        <w:rPr>
          <w:sz w:val="28"/>
          <w:szCs w:val="28"/>
        </w:rPr>
        <w:t>La seconda prova scritta consta di due domande a contenuto teorico pratico e verterà sui principali adempimenti amministrativi in capo agli enti pubblici non economici ed in particolare agli ordini professionali in relazione alle mansioni richieste dai profili indicati nel bando, avrà durata di tre ore dalla consegna delle domande sorteggiate e dovrà essere svolta da ciascun candidato con risposta aperta da contenere in una pagina uso bollo per ciascuna domanda.</w:t>
      </w:r>
    </w:p>
    <w:p w14:paraId="40A6E7C5" w14:textId="77777777" w:rsidR="007E5B5B" w:rsidRPr="00322E52" w:rsidRDefault="002B53BF" w:rsidP="008F10DD">
      <w:pPr>
        <w:ind w:left="0" w:right="0"/>
        <w:rPr>
          <w:sz w:val="28"/>
          <w:szCs w:val="28"/>
        </w:rPr>
      </w:pPr>
      <w:r w:rsidRPr="00322E52">
        <w:rPr>
          <w:sz w:val="28"/>
          <w:szCs w:val="28"/>
        </w:rPr>
        <w:t>Per la valutazione delle prove scritte di esame la Commissione stabilisce di seguire i criteri riportati nella tabella che segue:</w:t>
      </w:r>
    </w:p>
    <w:tbl>
      <w:tblPr>
        <w:tblStyle w:val="TableGrid"/>
        <w:tblW w:w="9205" w:type="dxa"/>
        <w:tblInd w:w="479" w:type="dxa"/>
        <w:tblCellMar>
          <w:top w:w="75" w:type="dxa"/>
          <w:left w:w="103" w:type="dxa"/>
          <w:right w:w="108" w:type="dxa"/>
        </w:tblCellMar>
        <w:tblLook w:val="04A0" w:firstRow="1" w:lastRow="0" w:firstColumn="1" w:lastColumn="0" w:noHBand="0" w:noVBand="1"/>
      </w:tblPr>
      <w:tblGrid>
        <w:gridCol w:w="159"/>
        <w:gridCol w:w="2331"/>
        <w:gridCol w:w="78"/>
        <w:gridCol w:w="81"/>
        <w:gridCol w:w="6397"/>
        <w:gridCol w:w="38"/>
        <w:gridCol w:w="121"/>
      </w:tblGrid>
      <w:tr w:rsidR="007E5B5B" w:rsidRPr="00322E52" w14:paraId="148DB298" w14:textId="77777777" w:rsidTr="008F10DD">
        <w:trPr>
          <w:gridBefore w:val="1"/>
          <w:wBefore w:w="159" w:type="dxa"/>
          <w:trHeight w:val="324"/>
        </w:trPr>
        <w:tc>
          <w:tcPr>
            <w:tcW w:w="2490" w:type="dxa"/>
            <w:gridSpan w:val="3"/>
            <w:tcBorders>
              <w:top w:val="single" w:sz="2" w:space="0" w:color="000000"/>
              <w:left w:val="single" w:sz="2" w:space="0" w:color="000000"/>
              <w:bottom w:val="single" w:sz="2" w:space="0" w:color="000000"/>
              <w:right w:val="single" w:sz="2" w:space="0" w:color="000000"/>
            </w:tcBorders>
          </w:tcPr>
          <w:p w14:paraId="5E164383" w14:textId="77777777" w:rsidR="007E5B5B" w:rsidRPr="00322E52" w:rsidRDefault="002B53BF">
            <w:pPr>
              <w:spacing w:after="0" w:line="259" w:lineRule="auto"/>
              <w:ind w:left="0" w:right="0" w:firstLine="0"/>
              <w:jc w:val="left"/>
              <w:rPr>
                <w:sz w:val="28"/>
                <w:szCs w:val="28"/>
              </w:rPr>
            </w:pPr>
            <w:r w:rsidRPr="00322E52">
              <w:rPr>
                <w:sz w:val="28"/>
                <w:szCs w:val="28"/>
              </w:rPr>
              <w:t>Punte io</w:t>
            </w:r>
          </w:p>
        </w:tc>
        <w:tc>
          <w:tcPr>
            <w:tcW w:w="6556" w:type="dxa"/>
            <w:gridSpan w:val="3"/>
            <w:tcBorders>
              <w:top w:val="single" w:sz="2" w:space="0" w:color="000000"/>
              <w:left w:val="single" w:sz="2" w:space="0" w:color="000000"/>
              <w:bottom w:val="single" w:sz="2" w:space="0" w:color="000000"/>
              <w:right w:val="single" w:sz="2" w:space="0" w:color="000000"/>
            </w:tcBorders>
          </w:tcPr>
          <w:p w14:paraId="1728D55B" w14:textId="77777777" w:rsidR="007E5B5B" w:rsidRPr="00322E52" w:rsidRDefault="002B53BF">
            <w:pPr>
              <w:spacing w:after="0" w:line="259" w:lineRule="auto"/>
              <w:ind w:left="14" w:right="0" w:firstLine="0"/>
              <w:jc w:val="left"/>
              <w:rPr>
                <w:sz w:val="28"/>
                <w:szCs w:val="28"/>
              </w:rPr>
            </w:pPr>
            <w:r w:rsidRPr="00322E52">
              <w:rPr>
                <w:sz w:val="28"/>
                <w:szCs w:val="28"/>
              </w:rPr>
              <w:t>Criterio</w:t>
            </w:r>
          </w:p>
        </w:tc>
      </w:tr>
      <w:tr w:rsidR="007E5B5B" w:rsidRPr="00322E52" w14:paraId="4507BE31" w14:textId="77777777" w:rsidTr="008F10DD">
        <w:trPr>
          <w:gridBefore w:val="1"/>
          <w:wBefore w:w="159" w:type="dxa"/>
          <w:trHeight w:val="2254"/>
        </w:trPr>
        <w:tc>
          <w:tcPr>
            <w:tcW w:w="2490" w:type="dxa"/>
            <w:gridSpan w:val="3"/>
            <w:tcBorders>
              <w:top w:val="single" w:sz="2" w:space="0" w:color="000000"/>
              <w:left w:val="single" w:sz="2" w:space="0" w:color="000000"/>
              <w:bottom w:val="single" w:sz="2" w:space="0" w:color="000000"/>
              <w:right w:val="single" w:sz="2" w:space="0" w:color="000000"/>
            </w:tcBorders>
          </w:tcPr>
          <w:p w14:paraId="1B091CFB" w14:textId="77777777" w:rsidR="007E5B5B" w:rsidRPr="00322E52" w:rsidRDefault="002B53BF">
            <w:pPr>
              <w:spacing w:after="0" w:line="259" w:lineRule="auto"/>
              <w:ind w:left="7" w:right="0" w:firstLine="0"/>
              <w:jc w:val="left"/>
              <w:rPr>
                <w:sz w:val="28"/>
                <w:szCs w:val="28"/>
              </w:rPr>
            </w:pPr>
            <w:r w:rsidRPr="00322E52">
              <w:rPr>
                <w:sz w:val="28"/>
                <w:szCs w:val="28"/>
              </w:rPr>
              <w:t>da O a 20</w:t>
            </w:r>
          </w:p>
        </w:tc>
        <w:tc>
          <w:tcPr>
            <w:tcW w:w="6556" w:type="dxa"/>
            <w:gridSpan w:val="3"/>
            <w:tcBorders>
              <w:top w:val="single" w:sz="2" w:space="0" w:color="000000"/>
              <w:left w:val="single" w:sz="2" w:space="0" w:color="000000"/>
              <w:bottom w:val="single" w:sz="2" w:space="0" w:color="000000"/>
              <w:right w:val="single" w:sz="2" w:space="0" w:color="000000"/>
            </w:tcBorders>
          </w:tcPr>
          <w:p w14:paraId="47A97FA8" w14:textId="77777777" w:rsidR="007E5B5B" w:rsidRPr="00322E52" w:rsidRDefault="002B53BF">
            <w:pPr>
              <w:spacing w:after="17" w:line="226" w:lineRule="auto"/>
              <w:ind w:left="0" w:right="0" w:firstLine="0"/>
              <w:rPr>
                <w:sz w:val="28"/>
                <w:szCs w:val="28"/>
              </w:rPr>
            </w:pPr>
            <w:r w:rsidRPr="00322E52">
              <w:rPr>
                <w:sz w:val="28"/>
                <w:szCs w:val="28"/>
              </w:rPr>
              <w:t>Scarsa o scarsissima conoscenza degli argomenti, assenza di approfondimento, mancanza di collegamento tra le informazioni, presenza di errori e\o imprecisioni anche terminologiche, uso di un lessico non corretto.</w:t>
            </w:r>
          </w:p>
          <w:p w14:paraId="4C932BE5" w14:textId="51AB42D7" w:rsidR="007E5B5B" w:rsidRPr="00322E52" w:rsidRDefault="002B53BF">
            <w:pPr>
              <w:spacing w:after="0" w:line="259" w:lineRule="auto"/>
              <w:ind w:left="7" w:right="0" w:firstLine="0"/>
              <w:rPr>
                <w:sz w:val="28"/>
                <w:szCs w:val="28"/>
              </w:rPr>
            </w:pPr>
            <w:r w:rsidRPr="00322E52">
              <w:rPr>
                <w:sz w:val="28"/>
                <w:szCs w:val="28"/>
              </w:rPr>
              <w:t>Non completa conoscenza degli argomenti, assenza di adeguato approfondimento, scarso collegamento tra le informazioni, saltuarie im</w:t>
            </w:r>
            <w:r w:rsidR="00322E52">
              <w:rPr>
                <w:sz w:val="28"/>
                <w:szCs w:val="28"/>
              </w:rPr>
              <w:t>p</w:t>
            </w:r>
            <w:r w:rsidRPr="00322E52">
              <w:rPr>
                <w:sz w:val="28"/>
                <w:szCs w:val="28"/>
              </w:rPr>
              <w:t>recisioni anche terminolo</w:t>
            </w:r>
            <w:r w:rsidR="00322E52">
              <w:rPr>
                <w:sz w:val="28"/>
                <w:szCs w:val="28"/>
              </w:rPr>
              <w:t>g</w:t>
            </w:r>
            <w:r w:rsidRPr="00322E52">
              <w:rPr>
                <w:sz w:val="28"/>
                <w:szCs w:val="28"/>
              </w:rPr>
              <w:t>iche.</w:t>
            </w:r>
          </w:p>
        </w:tc>
      </w:tr>
      <w:tr w:rsidR="007E5B5B" w:rsidRPr="00322E52" w14:paraId="20A8EDB9" w14:textId="77777777" w:rsidTr="008F10DD">
        <w:trPr>
          <w:gridBefore w:val="1"/>
          <w:wBefore w:w="159" w:type="dxa"/>
          <w:trHeight w:val="1295"/>
        </w:trPr>
        <w:tc>
          <w:tcPr>
            <w:tcW w:w="2490" w:type="dxa"/>
            <w:gridSpan w:val="3"/>
            <w:tcBorders>
              <w:top w:val="single" w:sz="2" w:space="0" w:color="000000"/>
              <w:left w:val="single" w:sz="2" w:space="0" w:color="000000"/>
              <w:bottom w:val="single" w:sz="2" w:space="0" w:color="000000"/>
              <w:right w:val="single" w:sz="2" w:space="0" w:color="000000"/>
            </w:tcBorders>
          </w:tcPr>
          <w:p w14:paraId="55183B03" w14:textId="77777777" w:rsidR="007E5B5B" w:rsidRPr="00322E52" w:rsidRDefault="002B53BF">
            <w:pPr>
              <w:spacing w:after="0" w:line="259" w:lineRule="auto"/>
              <w:ind w:left="7" w:right="0" w:firstLine="0"/>
              <w:jc w:val="left"/>
              <w:rPr>
                <w:sz w:val="28"/>
                <w:szCs w:val="28"/>
              </w:rPr>
            </w:pPr>
            <w:r w:rsidRPr="00322E52">
              <w:rPr>
                <w:sz w:val="28"/>
                <w:szCs w:val="28"/>
              </w:rPr>
              <w:t>da 21 a 23</w:t>
            </w:r>
          </w:p>
        </w:tc>
        <w:tc>
          <w:tcPr>
            <w:tcW w:w="6556" w:type="dxa"/>
            <w:gridSpan w:val="3"/>
            <w:tcBorders>
              <w:top w:val="single" w:sz="2" w:space="0" w:color="000000"/>
              <w:left w:val="single" w:sz="2" w:space="0" w:color="000000"/>
              <w:bottom w:val="single" w:sz="2" w:space="0" w:color="000000"/>
              <w:right w:val="single" w:sz="2" w:space="0" w:color="000000"/>
            </w:tcBorders>
          </w:tcPr>
          <w:p w14:paraId="1D9CBA6F" w14:textId="32301D2E" w:rsidR="007E5B5B" w:rsidRPr="00322E52" w:rsidRDefault="002B53BF">
            <w:pPr>
              <w:spacing w:after="0" w:line="259" w:lineRule="auto"/>
              <w:ind w:left="7" w:right="0" w:firstLine="0"/>
              <w:rPr>
                <w:sz w:val="28"/>
                <w:szCs w:val="28"/>
              </w:rPr>
            </w:pPr>
            <w:r w:rsidRPr="00322E52">
              <w:rPr>
                <w:sz w:val="28"/>
                <w:szCs w:val="28"/>
              </w:rPr>
              <w:t xml:space="preserve">Conosce gli argomenti con un discreto approfondimento, collega le informazioni senza errori, fa riferimenti a situazioni semplici o generiche al contesto, usa un lessico corretto ma </w:t>
            </w:r>
            <w:r w:rsidR="00322E52">
              <w:rPr>
                <w:sz w:val="28"/>
                <w:szCs w:val="28"/>
              </w:rPr>
              <w:t>g</w:t>
            </w:r>
            <w:r w:rsidRPr="00322E52">
              <w:rPr>
                <w:sz w:val="28"/>
                <w:szCs w:val="28"/>
              </w:rPr>
              <w:t>enerico.</w:t>
            </w:r>
          </w:p>
        </w:tc>
      </w:tr>
      <w:tr w:rsidR="007E5B5B" w:rsidRPr="00322E52" w14:paraId="1D15AAA0" w14:textId="77777777" w:rsidTr="008F10DD">
        <w:trPr>
          <w:gridAfter w:val="2"/>
          <w:wAfter w:w="159" w:type="dxa"/>
          <w:trHeight w:val="1288"/>
        </w:trPr>
        <w:tc>
          <w:tcPr>
            <w:tcW w:w="2490" w:type="dxa"/>
            <w:gridSpan w:val="2"/>
            <w:tcBorders>
              <w:top w:val="single" w:sz="2" w:space="0" w:color="000000"/>
              <w:left w:val="single" w:sz="2" w:space="0" w:color="000000"/>
              <w:bottom w:val="single" w:sz="2" w:space="0" w:color="000000"/>
              <w:right w:val="single" w:sz="2" w:space="0" w:color="000000"/>
            </w:tcBorders>
          </w:tcPr>
          <w:p w14:paraId="0BB48AEE" w14:textId="77777777" w:rsidR="007E5B5B" w:rsidRPr="00322E52" w:rsidRDefault="002B53BF" w:rsidP="008F10DD">
            <w:pPr>
              <w:spacing w:after="0" w:line="259" w:lineRule="auto"/>
              <w:ind w:left="0" w:right="0" w:firstLine="0"/>
              <w:jc w:val="left"/>
              <w:rPr>
                <w:sz w:val="28"/>
                <w:szCs w:val="28"/>
              </w:rPr>
            </w:pPr>
            <w:r w:rsidRPr="00322E52">
              <w:rPr>
                <w:sz w:val="28"/>
                <w:szCs w:val="28"/>
              </w:rPr>
              <w:lastRenderedPageBreak/>
              <w:t>da 24 a 26</w:t>
            </w:r>
          </w:p>
        </w:tc>
        <w:tc>
          <w:tcPr>
            <w:tcW w:w="6556" w:type="dxa"/>
            <w:gridSpan w:val="3"/>
            <w:tcBorders>
              <w:top w:val="single" w:sz="2" w:space="0" w:color="000000"/>
              <w:left w:val="single" w:sz="2" w:space="0" w:color="000000"/>
              <w:bottom w:val="single" w:sz="2" w:space="0" w:color="000000"/>
              <w:right w:val="single" w:sz="2" w:space="0" w:color="000000"/>
            </w:tcBorders>
          </w:tcPr>
          <w:p w14:paraId="28429332" w14:textId="2742224A" w:rsidR="007E5B5B" w:rsidRPr="00322E52" w:rsidRDefault="002B53BF">
            <w:pPr>
              <w:spacing w:after="0" w:line="259" w:lineRule="auto"/>
              <w:ind w:left="7" w:right="0" w:firstLine="0"/>
              <w:rPr>
                <w:sz w:val="28"/>
                <w:szCs w:val="28"/>
              </w:rPr>
            </w:pPr>
            <w:r w:rsidRPr="00322E52">
              <w:rPr>
                <w:sz w:val="28"/>
                <w:szCs w:val="28"/>
              </w:rPr>
              <w:t>Buona e approfondita conoscenza degli argomenti, sa collegare le informazioni ed applicarle al contesto in modo però non approfondito, utilizza un lessico vario ed a</w:t>
            </w:r>
            <w:r w:rsidR="00322E52">
              <w:rPr>
                <w:sz w:val="28"/>
                <w:szCs w:val="28"/>
              </w:rPr>
              <w:t>pp</w:t>
            </w:r>
            <w:r w:rsidRPr="00322E52">
              <w:rPr>
                <w:sz w:val="28"/>
                <w:szCs w:val="28"/>
              </w:rPr>
              <w:t>ro</w:t>
            </w:r>
            <w:r w:rsidR="00322E52">
              <w:rPr>
                <w:sz w:val="28"/>
                <w:szCs w:val="28"/>
              </w:rPr>
              <w:t>p</w:t>
            </w:r>
            <w:r w:rsidRPr="00322E52">
              <w:rPr>
                <w:sz w:val="28"/>
                <w:szCs w:val="28"/>
              </w:rPr>
              <w:t>riato.</w:t>
            </w:r>
          </w:p>
        </w:tc>
      </w:tr>
      <w:tr w:rsidR="007E5B5B" w:rsidRPr="00322E52" w14:paraId="5D908777" w14:textId="77777777" w:rsidTr="008F10DD">
        <w:tblPrEx>
          <w:tblCellMar>
            <w:top w:w="55" w:type="dxa"/>
            <w:left w:w="43" w:type="dxa"/>
            <w:right w:w="105" w:type="dxa"/>
          </w:tblCellMar>
        </w:tblPrEx>
        <w:trPr>
          <w:gridAfter w:val="1"/>
          <w:wAfter w:w="121" w:type="dxa"/>
          <w:trHeight w:val="331"/>
        </w:trPr>
        <w:tc>
          <w:tcPr>
            <w:tcW w:w="2568" w:type="dxa"/>
            <w:gridSpan w:val="3"/>
            <w:tcBorders>
              <w:top w:val="single" w:sz="2" w:space="0" w:color="000000"/>
              <w:left w:val="single" w:sz="2" w:space="0" w:color="000000"/>
              <w:bottom w:val="single" w:sz="2" w:space="0" w:color="000000"/>
              <w:right w:val="single" w:sz="2" w:space="0" w:color="000000"/>
            </w:tcBorders>
          </w:tcPr>
          <w:p w14:paraId="633F7E36" w14:textId="77777777" w:rsidR="007E5B5B" w:rsidRPr="00322E52" w:rsidRDefault="002B53BF">
            <w:pPr>
              <w:spacing w:after="0" w:line="259" w:lineRule="auto"/>
              <w:ind w:right="0" w:firstLine="0"/>
              <w:jc w:val="left"/>
              <w:rPr>
                <w:sz w:val="28"/>
                <w:szCs w:val="28"/>
              </w:rPr>
            </w:pPr>
            <w:r w:rsidRPr="00322E52">
              <w:rPr>
                <w:sz w:val="28"/>
                <w:szCs w:val="28"/>
              </w:rPr>
              <w:t>Punte io</w:t>
            </w:r>
          </w:p>
        </w:tc>
        <w:tc>
          <w:tcPr>
            <w:tcW w:w="6516" w:type="dxa"/>
            <w:gridSpan w:val="3"/>
            <w:tcBorders>
              <w:top w:val="single" w:sz="2" w:space="0" w:color="000000"/>
              <w:left w:val="single" w:sz="2" w:space="0" w:color="000000"/>
              <w:bottom w:val="single" w:sz="2" w:space="0" w:color="000000"/>
              <w:right w:val="single" w:sz="2" w:space="0" w:color="000000"/>
            </w:tcBorders>
          </w:tcPr>
          <w:p w14:paraId="15D9BF67" w14:textId="77777777" w:rsidR="007E5B5B" w:rsidRPr="00322E52" w:rsidRDefault="002B53BF">
            <w:pPr>
              <w:spacing w:after="0" w:line="259" w:lineRule="auto"/>
              <w:ind w:left="22" w:right="0" w:firstLine="0"/>
              <w:jc w:val="left"/>
              <w:rPr>
                <w:sz w:val="28"/>
                <w:szCs w:val="28"/>
              </w:rPr>
            </w:pPr>
            <w:r w:rsidRPr="00322E52">
              <w:rPr>
                <w:sz w:val="28"/>
                <w:szCs w:val="28"/>
              </w:rPr>
              <w:t>Criterio</w:t>
            </w:r>
          </w:p>
        </w:tc>
      </w:tr>
      <w:tr w:rsidR="007E5B5B" w:rsidRPr="00322E52" w14:paraId="6F9C5554" w14:textId="77777777" w:rsidTr="008F10DD">
        <w:tblPrEx>
          <w:tblCellMar>
            <w:top w:w="55" w:type="dxa"/>
            <w:left w:w="43" w:type="dxa"/>
            <w:right w:w="105" w:type="dxa"/>
          </w:tblCellMar>
        </w:tblPrEx>
        <w:trPr>
          <w:gridAfter w:val="1"/>
          <w:wAfter w:w="121" w:type="dxa"/>
          <w:trHeight w:val="986"/>
        </w:trPr>
        <w:tc>
          <w:tcPr>
            <w:tcW w:w="2568" w:type="dxa"/>
            <w:gridSpan w:val="3"/>
            <w:tcBorders>
              <w:top w:val="single" w:sz="2" w:space="0" w:color="000000"/>
              <w:left w:val="single" w:sz="2" w:space="0" w:color="000000"/>
              <w:bottom w:val="single" w:sz="2" w:space="0" w:color="000000"/>
              <w:right w:val="single" w:sz="2" w:space="0" w:color="000000"/>
            </w:tcBorders>
          </w:tcPr>
          <w:p w14:paraId="0CA9D127" w14:textId="77777777" w:rsidR="007E5B5B" w:rsidRPr="00322E52" w:rsidRDefault="002B53BF">
            <w:pPr>
              <w:spacing w:after="0" w:line="259" w:lineRule="auto"/>
              <w:ind w:left="79" w:right="0" w:firstLine="0"/>
              <w:jc w:val="left"/>
              <w:rPr>
                <w:sz w:val="28"/>
                <w:szCs w:val="28"/>
              </w:rPr>
            </w:pPr>
            <w:r w:rsidRPr="00322E52">
              <w:rPr>
                <w:sz w:val="28"/>
                <w:szCs w:val="28"/>
              </w:rPr>
              <w:t>da 27 a 29</w:t>
            </w:r>
          </w:p>
        </w:tc>
        <w:tc>
          <w:tcPr>
            <w:tcW w:w="6516" w:type="dxa"/>
            <w:gridSpan w:val="3"/>
            <w:tcBorders>
              <w:top w:val="single" w:sz="2" w:space="0" w:color="000000"/>
              <w:left w:val="single" w:sz="2" w:space="0" w:color="000000"/>
              <w:bottom w:val="single" w:sz="2" w:space="0" w:color="000000"/>
              <w:right w:val="single" w:sz="2" w:space="0" w:color="000000"/>
            </w:tcBorders>
          </w:tcPr>
          <w:p w14:paraId="69C96E60" w14:textId="6FA7ED72" w:rsidR="007E5B5B" w:rsidRPr="00322E52" w:rsidRDefault="002B53BF">
            <w:pPr>
              <w:spacing w:after="0" w:line="259" w:lineRule="auto"/>
              <w:ind w:left="7" w:right="0" w:firstLine="0"/>
              <w:rPr>
                <w:sz w:val="28"/>
                <w:szCs w:val="28"/>
              </w:rPr>
            </w:pPr>
            <w:r w:rsidRPr="00322E52">
              <w:rPr>
                <w:sz w:val="28"/>
                <w:szCs w:val="28"/>
              </w:rPr>
              <w:t>Il candidato dimostra piena padronanza degli argomenti, sa collegare le informazioni ed applicarle al contesto in modo ottimo, con lessico vario, ricco ed a</w:t>
            </w:r>
            <w:r w:rsidR="00322E52">
              <w:rPr>
                <w:sz w:val="28"/>
                <w:szCs w:val="28"/>
              </w:rPr>
              <w:t>pp</w:t>
            </w:r>
            <w:r w:rsidRPr="00322E52">
              <w:rPr>
                <w:sz w:val="28"/>
                <w:szCs w:val="28"/>
              </w:rPr>
              <w:t>ro</w:t>
            </w:r>
            <w:r w:rsidR="00322E52">
              <w:rPr>
                <w:sz w:val="28"/>
                <w:szCs w:val="28"/>
              </w:rPr>
              <w:t>p</w:t>
            </w:r>
            <w:r w:rsidRPr="00322E52">
              <w:rPr>
                <w:sz w:val="28"/>
                <w:szCs w:val="28"/>
              </w:rPr>
              <w:t>riato</w:t>
            </w:r>
          </w:p>
        </w:tc>
      </w:tr>
      <w:tr w:rsidR="007E5B5B" w:rsidRPr="00322E52" w14:paraId="6066EEDA" w14:textId="77777777" w:rsidTr="008F10DD">
        <w:tblPrEx>
          <w:tblCellMar>
            <w:top w:w="55" w:type="dxa"/>
            <w:left w:w="43" w:type="dxa"/>
            <w:right w:w="105" w:type="dxa"/>
          </w:tblCellMar>
        </w:tblPrEx>
        <w:trPr>
          <w:gridAfter w:val="1"/>
          <w:wAfter w:w="121" w:type="dxa"/>
          <w:trHeight w:val="1636"/>
        </w:trPr>
        <w:tc>
          <w:tcPr>
            <w:tcW w:w="2568" w:type="dxa"/>
            <w:gridSpan w:val="3"/>
            <w:tcBorders>
              <w:top w:val="single" w:sz="2" w:space="0" w:color="000000"/>
              <w:left w:val="single" w:sz="2" w:space="0" w:color="000000"/>
              <w:bottom w:val="single" w:sz="2" w:space="0" w:color="000000"/>
              <w:right w:val="single" w:sz="2" w:space="0" w:color="000000"/>
            </w:tcBorders>
          </w:tcPr>
          <w:p w14:paraId="5B826C67" w14:textId="77777777" w:rsidR="007E5B5B" w:rsidRPr="00322E52" w:rsidRDefault="002B53BF">
            <w:pPr>
              <w:spacing w:after="0" w:line="259" w:lineRule="auto"/>
              <w:ind w:right="0" w:firstLine="0"/>
              <w:jc w:val="left"/>
              <w:rPr>
                <w:sz w:val="28"/>
                <w:szCs w:val="28"/>
              </w:rPr>
            </w:pPr>
            <w:r w:rsidRPr="00322E52">
              <w:rPr>
                <w:sz w:val="28"/>
                <w:szCs w:val="28"/>
              </w:rPr>
              <w:t>30</w:t>
            </w:r>
          </w:p>
        </w:tc>
        <w:tc>
          <w:tcPr>
            <w:tcW w:w="6516" w:type="dxa"/>
            <w:gridSpan w:val="3"/>
            <w:tcBorders>
              <w:top w:val="single" w:sz="2" w:space="0" w:color="000000"/>
              <w:left w:val="single" w:sz="2" w:space="0" w:color="000000"/>
              <w:bottom w:val="single" w:sz="2" w:space="0" w:color="000000"/>
              <w:right w:val="single" w:sz="2" w:space="0" w:color="000000"/>
            </w:tcBorders>
          </w:tcPr>
          <w:p w14:paraId="3585930B" w14:textId="184D3058" w:rsidR="007E5B5B" w:rsidRPr="00322E52" w:rsidRDefault="002B53BF">
            <w:pPr>
              <w:spacing w:after="0" w:line="259" w:lineRule="auto"/>
              <w:ind w:left="0" w:right="7" w:firstLine="0"/>
              <w:rPr>
                <w:sz w:val="28"/>
                <w:szCs w:val="28"/>
              </w:rPr>
            </w:pPr>
            <w:r w:rsidRPr="00322E52">
              <w:rPr>
                <w:sz w:val="28"/>
                <w:szCs w:val="28"/>
              </w:rPr>
              <w:t xml:space="preserve">Il candidato dimostra piena padronanza degli argomenti, li tratta in modo esauriente, sa collegare le informazioni ed applicarle al contesto in modo eccellente, esprimendo anche autonome valutazioni, con lessico vario, ricco, appropriato e </w:t>
            </w:r>
            <w:r w:rsidR="00322E52">
              <w:rPr>
                <w:sz w:val="28"/>
                <w:szCs w:val="28"/>
              </w:rPr>
              <w:t>p</w:t>
            </w:r>
            <w:r w:rsidRPr="00322E52">
              <w:rPr>
                <w:sz w:val="28"/>
                <w:szCs w:val="28"/>
              </w:rPr>
              <w:t>ersonale.</w:t>
            </w:r>
          </w:p>
        </w:tc>
      </w:tr>
    </w:tbl>
    <w:p w14:paraId="67E60393" w14:textId="440FF10C" w:rsidR="007E5B5B" w:rsidRPr="00322E52" w:rsidRDefault="002B53BF">
      <w:pPr>
        <w:spacing w:after="158"/>
        <w:ind w:left="58" w:right="0"/>
        <w:rPr>
          <w:sz w:val="28"/>
          <w:szCs w:val="28"/>
        </w:rPr>
      </w:pPr>
      <w:r w:rsidRPr="00322E52">
        <w:rPr>
          <w:sz w:val="28"/>
          <w:szCs w:val="28"/>
        </w:rPr>
        <w:t>La Commissione fissa la data per lo svolgimento delle prove come di seguito:</w:t>
      </w:r>
    </w:p>
    <w:p w14:paraId="7E240B32" w14:textId="77777777" w:rsidR="007E5B5B" w:rsidRPr="00322E52" w:rsidRDefault="002B53BF">
      <w:pPr>
        <w:spacing w:after="233" w:line="259" w:lineRule="auto"/>
        <w:ind w:left="43" w:right="0"/>
        <w:rPr>
          <w:sz w:val="28"/>
          <w:szCs w:val="28"/>
        </w:rPr>
      </w:pPr>
      <w:r w:rsidRPr="00322E52">
        <w:rPr>
          <w:sz w:val="28"/>
          <w:szCs w:val="28"/>
        </w:rPr>
        <w:t>Prima prova scritta:</w:t>
      </w:r>
    </w:p>
    <w:p w14:paraId="25B1363B" w14:textId="77777777" w:rsidR="008F10DD" w:rsidRDefault="002B53BF" w:rsidP="008F10DD">
      <w:pPr>
        <w:numPr>
          <w:ilvl w:val="1"/>
          <w:numId w:val="1"/>
        </w:numPr>
        <w:spacing w:line="391" w:lineRule="auto"/>
        <w:ind w:left="748" w:right="0" w:hanging="345"/>
        <w:rPr>
          <w:sz w:val="28"/>
          <w:szCs w:val="28"/>
        </w:rPr>
      </w:pPr>
      <w:r w:rsidRPr="008F10DD">
        <w:rPr>
          <w:sz w:val="28"/>
          <w:szCs w:val="28"/>
        </w:rPr>
        <w:t xml:space="preserve">i candidati del concorso per n. 1 posto a tempo pieno </w:t>
      </w:r>
      <w:proofErr w:type="spellStart"/>
      <w:r w:rsidRPr="008F10DD">
        <w:rPr>
          <w:sz w:val="28"/>
          <w:szCs w:val="28"/>
        </w:rPr>
        <w:t>ed</w:t>
      </w:r>
      <w:proofErr w:type="spellEnd"/>
      <w:r w:rsidRPr="008F10DD">
        <w:rPr>
          <w:sz w:val="28"/>
          <w:szCs w:val="28"/>
        </w:rPr>
        <w:t xml:space="preserve"> indeterminato avente profilo di operatore amministrativo — area assistenti CCNL del comparto Funzioni Centrali (Enti Pubblici non economici) addetto ad attività amministrativa del Consiglio dell'Ordine degli Avvocati di Modena dovranno presentarsi il giorno 13 dicembre 2022 alle ore 9 presso la Camera di Commercio di Modena — via Ganaceto n. 134 — cap. 41121 sala Consiglio;  </w:t>
      </w:r>
    </w:p>
    <w:p w14:paraId="2C59A7FC" w14:textId="4D9A5024" w:rsidR="007E5B5B" w:rsidRPr="008F10DD" w:rsidRDefault="002B53BF" w:rsidP="008F10DD">
      <w:pPr>
        <w:numPr>
          <w:ilvl w:val="1"/>
          <w:numId w:val="1"/>
        </w:numPr>
        <w:spacing w:after="137" w:line="259" w:lineRule="auto"/>
        <w:ind w:left="741" w:right="0" w:hanging="345"/>
        <w:rPr>
          <w:sz w:val="28"/>
          <w:szCs w:val="28"/>
        </w:rPr>
      </w:pPr>
      <w:r w:rsidRPr="008F10DD">
        <w:rPr>
          <w:sz w:val="28"/>
          <w:szCs w:val="28"/>
        </w:rPr>
        <w:t xml:space="preserve">i candidati del concorso per n. 1 posto a tempo pieno </w:t>
      </w:r>
      <w:proofErr w:type="spellStart"/>
      <w:r w:rsidRPr="008F10DD">
        <w:rPr>
          <w:sz w:val="28"/>
          <w:szCs w:val="28"/>
        </w:rPr>
        <w:t>ed</w:t>
      </w:r>
      <w:proofErr w:type="spellEnd"/>
      <w:r w:rsidRPr="008F10DD">
        <w:rPr>
          <w:sz w:val="28"/>
          <w:szCs w:val="28"/>
        </w:rPr>
        <w:t xml:space="preserve"> indeterminato avente profilo</w:t>
      </w:r>
      <w:r w:rsidR="008F10DD" w:rsidRPr="008F10DD">
        <w:rPr>
          <w:sz w:val="28"/>
          <w:szCs w:val="28"/>
        </w:rPr>
        <w:t xml:space="preserve"> </w:t>
      </w:r>
      <w:r w:rsidRPr="008F10DD">
        <w:rPr>
          <w:sz w:val="28"/>
          <w:szCs w:val="28"/>
        </w:rPr>
        <w:t>di operatore amministrativo — area Funzionari CCNL del Comparto Funzioni Centrali (enti pubblici non economici) — addetto ad attività amministrativa del Consiglio dell'Ordine degli Avvocati di Modena, dovranno presentarsi il giorno 13 dicembre 2022 alle ore 14.00 presso la Camera di Commercio di Modena — via Ganaceto n. 134</w:t>
      </w:r>
      <w:r w:rsidR="008F10DD">
        <w:rPr>
          <w:sz w:val="28"/>
          <w:szCs w:val="28"/>
        </w:rPr>
        <w:t xml:space="preserve"> </w:t>
      </w:r>
      <w:r w:rsidRPr="008F10DD">
        <w:rPr>
          <w:sz w:val="28"/>
          <w:szCs w:val="28"/>
        </w:rPr>
        <w:t>— cap. 41121 sala Consiglio.</w:t>
      </w:r>
    </w:p>
    <w:p w14:paraId="3B9F2FFA" w14:textId="77777777" w:rsidR="008F10DD" w:rsidRDefault="002B53BF">
      <w:pPr>
        <w:spacing w:line="358" w:lineRule="auto"/>
        <w:ind w:left="403" w:right="173" w:hanging="360"/>
        <w:rPr>
          <w:sz w:val="28"/>
          <w:szCs w:val="28"/>
        </w:rPr>
      </w:pPr>
      <w:r w:rsidRPr="00322E52">
        <w:rPr>
          <w:sz w:val="28"/>
          <w:szCs w:val="28"/>
        </w:rPr>
        <w:t>Seconda prova scritta</w:t>
      </w:r>
      <w:r w:rsidR="008F10DD">
        <w:rPr>
          <w:sz w:val="28"/>
          <w:szCs w:val="28"/>
        </w:rPr>
        <w:t>:</w:t>
      </w:r>
      <w:r w:rsidRPr="00322E52">
        <w:rPr>
          <w:sz w:val="28"/>
          <w:szCs w:val="28"/>
        </w:rPr>
        <w:t xml:space="preserve"> </w:t>
      </w:r>
    </w:p>
    <w:p w14:paraId="1776BDF0" w14:textId="3F9F4FE5" w:rsidR="007E5B5B" w:rsidRPr="00322E52" w:rsidRDefault="008F10DD" w:rsidP="008F10DD">
      <w:pPr>
        <w:spacing w:line="358" w:lineRule="auto"/>
        <w:ind w:left="851" w:right="173" w:hanging="360"/>
        <w:rPr>
          <w:sz w:val="28"/>
          <w:szCs w:val="28"/>
        </w:rPr>
      </w:pPr>
      <w:r>
        <w:rPr>
          <w:sz w:val="28"/>
          <w:szCs w:val="28"/>
        </w:rPr>
        <w:t xml:space="preserve">       - </w:t>
      </w:r>
      <w:r w:rsidR="002B53BF" w:rsidRPr="00322E52">
        <w:rPr>
          <w:sz w:val="28"/>
          <w:szCs w:val="28"/>
        </w:rPr>
        <w:t xml:space="preserve">i candidati del concorso per n. 1 posto a tempo pieno </w:t>
      </w:r>
      <w:proofErr w:type="spellStart"/>
      <w:r w:rsidR="002B53BF" w:rsidRPr="00322E52">
        <w:rPr>
          <w:sz w:val="28"/>
          <w:szCs w:val="28"/>
        </w:rPr>
        <w:t>ed</w:t>
      </w:r>
      <w:proofErr w:type="spellEnd"/>
      <w:r w:rsidR="002B53BF" w:rsidRPr="00322E52">
        <w:rPr>
          <w:sz w:val="28"/>
          <w:szCs w:val="28"/>
        </w:rPr>
        <w:t xml:space="preserve"> indeterminato avente profilo</w:t>
      </w:r>
      <w:r>
        <w:rPr>
          <w:sz w:val="28"/>
          <w:szCs w:val="28"/>
        </w:rPr>
        <w:t xml:space="preserve"> </w:t>
      </w:r>
      <w:r w:rsidR="002B53BF" w:rsidRPr="00322E52">
        <w:rPr>
          <w:sz w:val="28"/>
          <w:szCs w:val="28"/>
        </w:rPr>
        <w:t xml:space="preserve">di operatore amministrativo — area assistenti CCNL del comparto Funzioni Centrali (Enti Pubblici non economici) — addetto ad attività amministrativa del Consiglio dell'Ordine degli Avvocati di Modena dovranno </w:t>
      </w:r>
      <w:r w:rsidR="002B53BF" w:rsidRPr="00322E52">
        <w:rPr>
          <w:sz w:val="28"/>
          <w:szCs w:val="28"/>
        </w:rPr>
        <w:lastRenderedPageBreak/>
        <w:t>presentarsi il giorno 14 di</w:t>
      </w:r>
      <w:r>
        <w:rPr>
          <w:sz w:val="28"/>
          <w:szCs w:val="28"/>
        </w:rPr>
        <w:t>c</w:t>
      </w:r>
      <w:r w:rsidR="002B53BF" w:rsidRPr="00322E52">
        <w:rPr>
          <w:sz w:val="28"/>
          <w:szCs w:val="28"/>
        </w:rPr>
        <w:t>embre 2022 alle ore 9 presso la Camera di Commercio di Modena — via Ganaceto n. 134 cap. 41121 sala Consiglio;</w:t>
      </w:r>
    </w:p>
    <w:p w14:paraId="416164BF" w14:textId="77777777" w:rsidR="007E5B5B" w:rsidRPr="00322E52" w:rsidRDefault="002B53BF" w:rsidP="008F10DD">
      <w:pPr>
        <w:numPr>
          <w:ilvl w:val="1"/>
          <w:numId w:val="1"/>
        </w:numPr>
        <w:spacing w:line="363" w:lineRule="auto"/>
        <w:ind w:left="851" w:right="0" w:hanging="345"/>
        <w:rPr>
          <w:sz w:val="28"/>
          <w:szCs w:val="28"/>
        </w:rPr>
      </w:pPr>
      <w:r w:rsidRPr="00322E52">
        <w:rPr>
          <w:sz w:val="28"/>
          <w:szCs w:val="28"/>
        </w:rPr>
        <w:t xml:space="preserve">i candidati del concorso per n. 1 posto a tempo pieno </w:t>
      </w:r>
      <w:proofErr w:type="spellStart"/>
      <w:r w:rsidRPr="00322E52">
        <w:rPr>
          <w:sz w:val="28"/>
          <w:szCs w:val="28"/>
        </w:rPr>
        <w:t>ed</w:t>
      </w:r>
      <w:proofErr w:type="spellEnd"/>
      <w:r w:rsidRPr="00322E52">
        <w:rPr>
          <w:sz w:val="28"/>
          <w:szCs w:val="28"/>
        </w:rPr>
        <w:t xml:space="preserve"> indeterminato avente profilo di operatore amministrativo — area Funzionari CCNL del Comparto Funzioni Centrali (enti pubblici non economici) — addetto ad attività amministrativa del Consiglio dell'Ordine degli Avvocati di Modena, dovranno presentarsi il giorno 14 dicembre 2022 alle ore 14.00 presso la Camera di Commercio di Modena — via Ganaceto n. 134 — cap. 41121 sala Consiglio.</w:t>
      </w:r>
    </w:p>
    <w:p w14:paraId="223D000B" w14:textId="77777777" w:rsidR="008F10DD" w:rsidRDefault="008F10DD">
      <w:pPr>
        <w:spacing w:after="141"/>
        <w:ind w:left="215" w:right="0"/>
        <w:rPr>
          <w:sz w:val="28"/>
          <w:szCs w:val="28"/>
        </w:rPr>
      </w:pPr>
    </w:p>
    <w:p w14:paraId="5062D4F1" w14:textId="5139674E" w:rsidR="007E5B5B" w:rsidRPr="00322E52" w:rsidRDefault="002B53BF">
      <w:pPr>
        <w:spacing w:after="141"/>
        <w:ind w:left="215" w:right="0"/>
        <w:rPr>
          <w:sz w:val="28"/>
          <w:szCs w:val="28"/>
        </w:rPr>
      </w:pPr>
      <w:r w:rsidRPr="00322E52">
        <w:rPr>
          <w:sz w:val="28"/>
          <w:szCs w:val="28"/>
        </w:rPr>
        <w:t>La Commissione dispone la pubblicazione del presente verbale sul portale del COA di</w:t>
      </w:r>
    </w:p>
    <w:p w14:paraId="7A900E6B" w14:textId="77777777" w:rsidR="007E5B5B" w:rsidRPr="00322E52" w:rsidRDefault="002B53BF">
      <w:pPr>
        <w:spacing w:after="158"/>
        <w:ind w:left="215" w:right="0"/>
        <w:rPr>
          <w:sz w:val="28"/>
          <w:szCs w:val="28"/>
        </w:rPr>
      </w:pPr>
      <w:r w:rsidRPr="00322E52">
        <w:rPr>
          <w:sz w:val="28"/>
          <w:szCs w:val="28"/>
        </w:rPr>
        <w:t>Modena — sezione Amministrazione Trasparente, sottosezione Area Concorsi.</w:t>
      </w:r>
    </w:p>
    <w:p w14:paraId="03861C28" w14:textId="77777777" w:rsidR="007E5B5B" w:rsidRPr="00322E52" w:rsidRDefault="002B53BF">
      <w:pPr>
        <w:spacing w:after="619"/>
        <w:ind w:left="215" w:right="0"/>
        <w:rPr>
          <w:sz w:val="28"/>
          <w:szCs w:val="28"/>
        </w:rPr>
      </w:pPr>
      <w:r w:rsidRPr="00322E52">
        <w:rPr>
          <w:sz w:val="28"/>
          <w:szCs w:val="28"/>
        </w:rPr>
        <w:t>Il Presidente dichiara chiusi i lavori della seduta che, quindi, termina alle ore 14.00.</w:t>
      </w:r>
    </w:p>
    <w:p w14:paraId="4AF2D29E" w14:textId="77777777" w:rsidR="007E5B5B" w:rsidRPr="00322E52" w:rsidRDefault="002B53BF">
      <w:pPr>
        <w:spacing w:after="623"/>
        <w:ind w:left="215" w:right="950"/>
        <w:rPr>
          <w:sz w:val="28"/>
          <w:szCs w:val="28"/>
        </w:rPr>
      </w:pPr>
      <w:r w:rsidRPr="00322E52">
        <w:rPr>
          <w:sz w:val="28"/>
          <w:szCs w:val="28"/>
        </w:rPr>
        <w:t>Il Presidente avv. Uber Trevisi</w:t>
      </w:r>
    </w:p>
    <w:p w14:paraId="6086D80E" w14:textId="7A178529" w:rsidR="007E5B5B" w:rsidRPr="00322E52" w:rsidRDefault="002B53BF">
      <w:pPr>
        <w:spacing w:after="616"/>
        <w:ind w:left="215" w:right="0"/>
        <w:rPr>
          <w:sz w:val="28"/>
          <w:szCs w:val="28"/>
        </w:rPr>
      </w:pPr>
      <w:r w:rsidRPr="00322E52">
        <w:rPr>
          <w:sz w:val="28"/>
          <w:szCs w:val="28"/>
        </w:rPr>
        <w:t>Il Componente dott.ssa Luigina Signoretti</w:t>
      </w:r>
    </w:p>
    <w:p w14:paraId="301B7711" w14:textId="77777777" w:rsidR="007E5B5B" w:rsidRPr="00322E52" w:rsidRDefault="002B53BF">
      <w:pPr>
        <w:spacing w:after="633"/>
        <w:ind w:left="215" w:right="950"/>
        <w:rPr>
          <w:sz w:val="28"/>
          <w:szCs w:val="28"/>
        </w:rPr>
      </w:pPr>
      <w:r w:rsidRPr="00322E52">
        <w:rPr>
          <w:sz w:val="28"/>
          <w:szCs w:val="28"/>
        </w:rPr>
        <w:t>Il Componente Dott. Claudio Trenti</w:t>
      </w:r>
    </w:p>
    <w:p w14:paraId="28B382D2" w14:textId="77777777" w:rsidR="007E5B5B" w:rsidRPr="00322E52" w:rsidRDefault="002B53BF">
      <w:pPr>
        <w:spacing w:after="610"/>
        <w:ind w:left="215" w:right="950"/>
        <w:rPr>
          <w:sz w:val="28"/>
          <w:szCs w:val="28"/>
        </w:rPr>
      </w:pPr>
      <w:r w:rsidRPr="00322E52">
        <w:rPr>
          <w:sz w:val="28"/>
          <w:szCs w:val="28"/>
        </w:rPr>
        <w:t>Il Componente Avv. Pedro Verzani;</w:t>
      </w:r>
    </w:p>
    <w:p w14:paraId="09AE7C3F" w14:textId="77777777" w:rsidR="007E5B5B" w:rsidRPr="00322E52" w:rsidRDefault="002B53BF">
      <w:pPr>
        <w:ind w:left="215" w:right="950"/>
        <w:rPr>
          <w:sz w:val="28"/>
          <w:szCs w:val="28"/>
        </w:rPr>
      </w:pPr>
      <w:r w:rsidRPr="00322E52">
        <w:rPr>
          <w:sz w:val="28"/>
          <w:szCs w:val="28"/>
        </w:rPr>
        <w:t>Il Componente Avv. Stefano Zironi.</w:t>
      </w:r>
    </w:p>
    <w:sectPr w:rsidR="007E5B5B" w:rsidRPr="00322E52">
      <w:footerReference w:type="even" r:id="rId9"/>
      <w:footerReference w:type="default" r:id="rId10"/>
      <w:footerReference w:type="first" r:id="rId11"/>
      <w:pgSz w:w="11900" w:h="16820"/>
      <w:pgMar w:top="1508" w:right="1079" w:bottom="424" w:left="83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C2C1A" w14:textId="77777777" w:rsidR="007B6263" w:rsidRDefault="007B6263">
      <w:pPr>
        <w:spacing w:after="0" w:line="240" w:lineRule="auto"/>
      </w:pPr>
      <w:r>
        <w:separator/>
      </w:r>
    </w:p>
  </w:endnote>
  <w:endnote w:type="continuationSeparator" w:id="0">
    <w:p w14:paraId="63BCB44B" w14:textId="77777777" w:rsidR="007B6263" w:rsidRDefault="007B6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B15C8" w14:textId="77777777" w:rsidR="007E5B5B" w:rsidRDefault="002B53BF">
    <w:pPr>
      <w:spacing w:after="0" w:line="259" w:lineRule="auto"/>
      <w:ind w:left="0" w:right="209" w:firstLine="0"/>
      <w:jc w:val="right"/>
    </w:pPr>
    <w:r>
      <w:fldChar w:fldCharType="begin"/>
    </w:r>
    <w:r>
      <w:instrText xml:space="preserve"> PAGE   \* MERGEFORMAT </w:instrText>
    </w:r>
    <w:r>
      <w:fldChar w:fldCharType="separate"/>
    </w:r>
    <w:r>
      <w:rPr>
        <w:sz w:val="24"/>
      </w:rPr>
      <w:t>2</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0861" w14:textId="77777777" w:rsidR="007E5B5B" w:rsidRDefault="002B53BF">
    <w:pPr>
      <w:spacing w:after="0" w:line="259" w:lineRule="auto"/>
      <w:ind w:left="0" w:right="209" w:firstLine="0"/>
      <w:jc w:val="right"/>
    </w:pPr>
    <w:r>
      <w:fldChar w:fldCharType="begin"/>
    </w:r>
    <w:r>
      <w:instrText xml:space="preserve"> PAGE   \* MERGEFORMAT </w:instrText>
    </w:r>
    <w:r>
      <w:fldChar w:fldCharType="separate"/>
    </w:r>
    <w:r>
      <w:rPr>
        <w:sz w:val="24"/>
      </w:rPr>
      <w:t>2</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AD709" w14:textId="77777777" w:rsidR="007E5B5B" w:rsidRDefault="007E5B5B">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50116" w14:textId="77777777" w:rsidR="007B6263" w:rsidRDefault="007B6263">
      <w:pPr>
        <w:spacing w:after="0" w:line="240" w:lineRule="auto"/>
      </w:pPr>
      <w:r>
        <w:separator/>
      </w:r>
    </w:p>
  </w:footnote>
  <w:footnote w:type="continuationSeparator" w:id="0">
    <w:p w14:paraId="71F59074" w14:textId="77777777" w:rsidR="007B6263" w:rsidRDefault="007B6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6307" o:spid="_x0000_i1026" style="width:1.5pt;height:.75pt" coordsize="" o:spt="100" o:bullet="t" adj="0,,0" path="" stroked="f">
        <v:stroke joinstyle="miter"/>
        <v:imagedata r:id="rId1" o:title="image17"/>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8" o:spid="_x0000_i1031" type="#_x0000_t75" style="width:6.75pt;height:2.25pt;visibility:visible;mso-wrap-style:square" o:bullet="t">
        <v:imagedata r:id="rId2" o:title=""/>
      </v:shape>
    </w:pict>
  </w:numPicBullet>
  <w:abstractNum w:abstractNumId="0" w15:restartNumberingAfterBreak="0">
    <w:nsid w:val="07614629"/>
    <w:multiLevelType w:val="hybridMultilevel"/>
    <w:tmpl w:val="C78E1E18"/>
    <w:lvl w:ilvl="0" w:tplc="DB2E2044">
      <w:start w:val="1"/>
      <w:numFmt w:val="decimal"/>
      <w:lvlText w:val="%1."/>
      <w:lvlJc w:val="left"/>
      <w:pPr>
        <w:ind w:left="5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508B730">
      <w:start w:val="1"/>
      <w:numFmt w:val="bullet"/>
      <w:lvlText w:val="•"/>
      <w:lvlPicBulletId w:val="0"/>
      <w:lvlJc w:val="left"/>
      <w:pPr>
        <w:ind w:left="1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B6C4BE">
      <w:start w:val="1"/>
      <w:numFmt w:val="bullet"/>
      <w:lvlText w:val="▪"/>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E229EA">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146128">
      <w:start w:val="1"/>
      <w:numFmt w:val="bullet"/>
      <w:lvlText w:val="o"/>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D83AC6">
      <w:start w:val="1"/>
      <w:numFmt w:val="bullet"/>
      <w:lvlText w:val="▪"/>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F220C0">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EA6608">
      <w:start w:val="1"/>
      <w:numFmt w:val="bullet"/>
      <w:lvlText w:val="o"/>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4C7E40">
      <w:start w:val="1"/>
      <w:numFmt w:val="bullet"/>
      <w:lvlText w:val="▪"/>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48448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B5B"/>
    <w:rsid w:val="002B53BF"/>
    <w:rsid w:val="00322E52"/>
    <w:rsid w:val="003F51A7"/>
    <w:rsid w:val="007B6263"/>
    <w:rsid w:val="007E5B5B"/>
    <w:rsid w:val="008F10DD"/>
    <w:rsid w:val="00965030"/>
    <w:rsid w:val="00BB60C3"/>
    <w:rsid w:val="00D756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EBC255B"/>
  <w15:docId w15:val="{2EE771BA-4BBD-4E9A-AD1F-ACF969A8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3" w:line="265" w:lineRule="auto"/>
      <w:ind w:left="72" w:right="309" w:firstLine="4"/>
      <w:jc w:val="both"/>
    </w:pPr>
    <w:rPr>
      <w:rFonts w:ascii="Times New Roman" w:eastAsia="Times New Roman" w:hAnsi="Times New Roman" w:cs="Times New Roman"/>
      <w:color w:val="000000"/>
      <w:sz w:val="26"/>
    </w:rPr>
  </w:style>
  <w:style w:type="paragraph" w:styleId="Titolo1">
    <w:name w:val="heading 1"/>
    <w:next w:val="Normale"/>
    <w:link w:val="Titolo1Carattere"/>
    <w:uiPriority w:val="9"/>
    <w:qFormat/>
    <w:pPr>
      <w:keepNext/>
      <w:keepLines/>
      <w:spacing w:after="181" w:line="259" w:lineRule="auto"/>
      <w:ind w:left="86"/>
      <w:jc w:val="center"/>
      <w:outlineLvl w:val="0"/>
    </w:pPr>
    <w:rPr>
      <w:rFonts w:ascii="Times New Roman" w:eastAsia="Times New Roman" w:hAnsi="Times New Roman" w:cs="Times New Roman"/>
      <w:color w:val="000000"/>
      <w:sz w:val="28"/>
      <w:u w:val="single" w:color="00000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987</Words>
  <Characters>5630</Characters>
  <Application>Microsoft Office Word</Application>
  <DocSecurity>0</DocSecurity>
  <Lines>46</Lines>
  <Paragraphs>13</Paragraphs>
  <ScaleCrop>false</ScaleCrop>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KM_C284e-20221117141101</dc:title>
  <dc:subject/>
  <dc:creator>Organismo di Mediazione dell'Ordine degli Avvocati di Modena - Sala 2</dc:creator>
  <cp:keywords/>
  <cp:lastModifiedBy>Daniela Pagliai</cp:lastModifiedBy>
  <cp:revision>4</cp:revision>
  <dcterms:created xsi:type="dcterms:W3CDTF">2026-07-30T12:12:00Z</dcterms:created>
  <dcterms:modified xsi:type="dcterms:W3CDTF">2026-07-30T12:48:00Z</dcterms:modified>
</cp:coreProperties>
</file>